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359B11" w14:textId="77777777" w:rsidR="00A23126" w:rsidRPr="00A40E1D" w:rsidRDefault="00A23126" w:rsidP="00A40E1D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A40E1D">
        <w:rPr>
          <w:rFonts w:ascii="Times New Roman" w:hAnsi="Times New Roman" w:cs="Times New Roman"/>
          <w:b/>
          <w:bCs/>
          <w:sz w:val="28"/>
          <w:szCs w:val="28"/>
        </w:rPr>
        <w:t>Rovinčanský</w:t>
      </w:r>
      <w:proofErr w:type="spellEnd"/>
      <w:r w:rsidRPr="00A40E1D">
        <w:rPr>
          <w:rFonts w:ascii="Times New Roman" w:hAnsi="Times New Roman" w:cs="Times New Roman"/>
          <w:b/>
          <w:bCs/>
          <w:sz w:val="28"/>
          <w:szCs w:val="28"/>
        </w:rPr>
        <w:t xml:space="preserve"> guláš – 11. ročník</w:t>
      </w:r>
    </w:p>
    <w:p w14:paraId="72DE486C" w14:textId="77777777" w:rsidR="00A23126" w:rsidRDefault="00A23126" w:rsidP="00A23126">
      <w:pPr>
        <w:jc w:val="both"/>
        <w:rPr>
          <w:rFonts w:ascii="Times New Roman" w:hAnsi="Times New Roman" w:cs="Times New Roman"/>
        </w:rPr>
      </w:pPr>
      <w:r w:rsidRPr="00A23126">
        <w:rPr>
          <w:rFonts w:ascii="Times New Roman" w:hAnsi="Times New Roman" w:cs="Times New Roman"/>
          <w:b/>
          <w:bCs/>
        </w:rPr>
        <w:t>Organizátor:</w:t>
      </w:r>
      <w:r w:rsidRPr="00A23126">
        <w:rPr>
          <w:rFonts w:ascii="Times New Roman" w:hAnsi="Times New Roman" w:cs="Times New Roman"/>
        </w:rPr>
        <w:t xml:space="preserve"> Obec Rovinka</w:t>
      </w:r>
    </w:p>
    <w:p w14:paraId="76F8BBF9" w14:textId="77777777" w:rsidR="00A23126" w:rsidRDefault="00A23126" w:rsidP="00A23126">
      <w:pPr>
        <w:jc w:val="both"/>
        <w:rPr>
          <w:rFonts w:ascii="Times New Roman" w:hAnsi="Times New Roman" w:cs="Times New Roman"/>
        </w:rPr>
      </w:pPr>
      <w:r w:rsidRPr="00A23126">
        <w:rPr>
          <w:rFonts w:ascii="Times New Roman" w:hAnsi="Times New Roman" w:cs="Times New Roman"/>
          <w:b/>
          <w:bCs/>
        </w:rPr>
        <w:t>Termín konania:</w:t>
      </w:r>
      <w:r w:rsidRPr="00A23126">
        <w:rPr>
          <w:rFonts w:ascii="Times New Roman" w:hAnsi="Times New Roman" w:cs="Times New Roman"/>
        </w:rPr>
        <w:t xml:space="preserve"> 20. júna 2026</w:t>
      </w:r>
    </w:p>
    <w:p w14:paraId="48300A87" w14:textId="77777777" w:rsidR="00A23126" w:rsidRDefault="00A23126" w:rsidP="00A23126">
      <w:pPr>
        <w:jc w:val="both"/>
        <w:rPr>
          <w:rFonts w:ascii="Times New Roman" w:hAnsi="Times New Roman" w:cs="Times New Roman"/>
        </w:rPr>
      </w:pPr>
      <w:r w:rsidRPr="00A23126">
        <w:rPr>
          <w:rFonts w:ascii="Times New Roman" w:hAnsi="Times New Roman" w:cs="Times New Roman"/>
          <w:b/>
          <w:bCs/>
        </w:rPr>
        <w:t>Miesto konania:</w:t>
      </w:r>
      <w:r w:rsidRPr="00A23126">
        <w:rPr>
          <w:rFonts w:ascii="Times New Roman" w:hAnsi="Times New Roman" w:cs="Times New Roman"/>
        </w:rPr>
        <w:t xml:space="preserve"> Centrum obce</w:t>
      </w:r>
    </w:p>
    <w:p w14:paraId="49E73AEA" w14:textId="77777777" w:rsidR="00A23126" w:rsidRDefault="00A23126" w:rsidP="00A23126">
      <w:pPr>
        <w:jc w:val="both"/>
        <w:rPr>
          <w:rFonts w:ascii="Times New Roman" w:hAnsi="Times New Roman" w:cs="Times New Roman"/>
        </w:rPr>
      </w:pPr>
      <w:r w:rsidRPr="00A23126">
        <w:rPr>
          <w:rFonts w:ascii="Times New Roman" w:hAnsi="Times New Roman" w:cs="Times New Roman"/>
          <w:b/>
          <w:bCs/>
        </w:rPr>
        <w:t>Čas konania:</w:t>
      </w:r>
      <w:r w:rsidRPr="00A23126">
        <w:rPr>
          <w:rFonts w:ascii="Times New Roman" w:hAnsi="Times New Roman" w:cs="Times New Roman"/>
        </w:rPr>
        <w:t xml:space="preserve"> od 14.00 hod.</w:t>
      </w:r>
    </w:p>
    <w:p w14:paraId="408AA189" w14:textId="46CC10ED" w:rsidR="00A23126" w:rsidRPr="00A23126" w:rsidRDefault="00A23126" w:rsidP="00A23126">
      <w:pPr>
        <w:jc w:val="both"/>
        <w:rPr>
          <w:rFonts w:ascii="Times New Roman" w:hAnsi="Times New Roman" w:cs="Times New Roman"/>
        </w:rPr>
      </w:pPr>
      <w:r w:rsidRPr="00A23126">
        <w:rPr>
          <w:rFonts w:ascii="Times New Roman" w:hAnsi="Times New Roman" w:cs="Times New Roman"/>
          <w:b/>
          <w:bCs/>
        </w:rPr>
        <w:t>Predmet súťaže:</w:t>
      </w:r>
      <w:r w:rsidRPr="00A23126">
        <w:rPr>
          <w:rFonts w:ascii="Times New Roman" w:hAnsi="Times New Roman" w:cs="Times New Roman"/>
        </w:rPr>
        <w:t xml:space="preserve"> uvarený guláš z ľubovoľného druhu mäsa</w:t>
      </w:r>
    </w:p>
    <w:p w14:paraId="2163CDC0" w14:textId="1DB23FD9" w:rsidR="00A23126" w:rsidRPr="00A23126" w:rsidRDefault="00A23126" w:rsidP="00A23126">
      <w:pPr>
        <w:jc w:val="both"/>
        <w:rPr>
          <w:rFonts w:ascii="Times New Roman" w:hAnsi="Times New Roman" w:cs="Times New Roman"/>
        </w:rPr>
      </w:pPr>
    </w:p>
    <w:p w14:paraId="0CD91572" w14:textId="77777777" w:rsidR="00A23126" w:rsidRPr="00A23126" w:rsidRDefault="00A23126" w:rsidP="00A23126">
      <w:pPr>
        <w:jc w:val="both"/>
        <w:rPr>
          <w:rFonts w:ascii="Times New Roman" w:hAnsi="Times New Roman" w:cs="Times New Roman"/>
          <w:b/>
          <w:bCs/>
        </w:rPr>
      </w:pPr>
      <w:r w:rsidRPr="00A23126">
        <w:rPr>
          <w:rFonts w:ascii="Times New Roman" w:hAnsi="Times New Roman" w:cs="Times New Roman"/>
          <w:b/>
          <w:bCs/>
        </w:rPr>
        <w:t>Organizačné pokyny, pravidlá a priebeh súťaže</w:t>
      </w:r>
    </w:p>
    <w:p w14:paraId="7F186FF5" w14:textId="77777777" w:rsidR="00A23126" w:rsidRPr="00A23126" w:rsidRDefault="00A23126" w:rsidP="00A23126">
      <w:pPr>
        <w:jc w:val="both"/>
        <w:rPr>
          <w:rFonts w:ascii="Times New Roman" w:hAnsi="Times New Roman" w:cs="Times New Roman"/>
          <w:b/>
          <w:bCs/>
        </w:rPr>
      </w:pPr>
      <w:r w:rsidRPr="00A23126">
        <w:rPr>
          <w:rFonts w:ascii="Times New Roman" w:hAnsi="Times New Roman" w:cs="Times New Roman"/>
          <w:b/>
          <w:bCs/>
        </w:rPr>
        <w:t>Prihlášky</w:t>
      </w:r>
    </w:p>
    <w:p w14:paraId="678BF706" w14:textId="77777777" w:rsidR="00A23126" w:rsidRPr="00A40E1D" w:rsidRDefault="00A23126" w:rsidP="00A40E1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Do súťaže sa možno prihlásiť zaslaním prihlášky na e-mailovú adresu: </w:t>
      </w:r>
      <w:r w:rsidRPr="00A40E1D">
        <w:rPr>
          <w:rFonts w:ascii="Times New Roman" w:hAnsi="Times New Roman" w:cs="Times New Roman"/>
          <w:b/>
          <w:bCs/>
        </w:rPr>
        <w:t>kulturakrovinka@gmail.com</w:t>
      </w:r>
      <w:r w:rsidRPr="00A40E1D">
        <w:rPr>
          <w:rFonts w:ascii="Times New Roman" w:hAnsi="Times New Roman" w:cs="Times New Roman"/>
        </w:rPr>
        <w:t xml:space="preserve"> alebo osobne v kancelárii kultúrneho domu u p. Kelemenovej. </w:t>
      </w:r>
    </w:p>
    <w:p w14:paraId="7F90861B" w14:textId="77777777" w:rsidR="00A23126" w:rsidRPr="00A40E1D" w:rsidRDefault="00A23126" w:rsidP="00A40E1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Registrácia sa stáva platnou po zaplatení štartovného poplatku. </w:t>
      </w:r>
    </w:p>
    <w:p w14:paraId="6675AD59" w14:textId="77777777" w:rsidR="00A23126" w:rsidRPr="00A40E1D" w:rsidRDefault="00A23126" w:rsidP="00A40E1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Termín uzávierky prihlášok je </w:t>
      </w:r>
      <w:r w:rsidRPr="00A40E1D">
        <w:rPr>
          <w:rFonts w:ascii="Times New Roman" w:hAnsi="Times New Roman" w:cs="Times New Roman"/>
          <w:b/>
          <w:bCs/>
        </w:rPr>
        <w:t>15. 06. 2026</w:t>
      </w:r>
      <w:r w:rsidRPr="00A40E1D">
        <w:rPr>
          <w:rFonts w:ascii="Times New Roman" w:hAnsi="Times New Roman" w:cs="Times New Roman"/>
        </w:rPr>
        <w:t xml:space="preserve">. </w:t>
      </w:r>
    </w:p>
    <w:p w14:paraId="4B880CC4" w14:textId="77777777" w:rsidR="00A23126" w:rsidRPr="00A40E1D" w:rsidRDefault="00A23126" w:rsidP="00A40E1D">
      <w:pPr>
        <w:pStyle w:val="Odsekzoznamu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Štartovné je </w:t>
      </w:r>
      <w:r w:rsidRPr="00A40E1D">
        <w:rPr>
          <w:rFonts w:ascii="Times New Roman" w:hAnsi="Times New Roman" w:cs="Times New Roman"/>
          <w:b/>
          <w:bCs/>
        </w:rPr>
        <w:t>20,00 €</w:t>
      </w:r>
      <w:r w:rsidRPr="00A40E1D">
        <w:rPr>
          <w:rFonts w:ascii="Times New Roman" w:hAnsi="Times New Roman" w:cs="Times New Roman"/>
        </w:rPr>
        <w:t xml:space="preserve">. </w:t>
      </w:r>
    </w:p>
    <w:p w14:paraId="3D5EA873" w14:textId="77777777" w:rsidR="00A23126" w:rsidRPr="00A23126" w:rsidRDefault="00A23126" w:rsidP="00A23126">
      <w:pPr>
        <w:jc w:val="both"/>
        <w:rPr>
          <w:rFonts w:ascii="Times New Roman" w:hAnsi="Times New Roman" w:cs="Times New Roman"/>
          <w:b/>
          <w:bCs/>
        </w:rPr>
      </w:pPr>
      <w:r w:rsidRPr="00A23126">
        <w:rPr>
          <w:rFonts w:ascii="Times New Roman" w:hAnsi="Times New Roman" w:cs="Times New Roman"/>
          <w:b/>
          <w:bCs/>
        </w:rPr>
        <w:t>Súťažné družstvá</w:t>
      </w:r>
    </w:p>
    <w:p w14:paraId="7371172B" w14:textId="77777777" w:rsidR="00A23126" w:rsidRPr="00A40E1D" w:rsidRDefault="00A23126" w:rsidP="00A40E1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Jedno súťažné družstvo môžu tvoriť maximálne </w:t>
      </w:r>
      <w:r w:rsidRPr="00A40E1D">
        <w:rPr>
          <w:rFonts w:ascii="Times New Roman" w:hAnsi="Times New Roman" w:cs="Times New Roman"/>
          <w:b/>
          <w:bCs/>
        </w:rPr>
        <w:t>3 osoby</w:t>
      </w:r>
      <w:r w:rsidRPr="00A40E1D">
        <w:rPr>
          <w:rFonts w:ascii="Times New Roman" w:hAnsi="Times New Roman" w:cs="Times New Roman"/>
        </w:rPr>
        <w:t xml:space="preserve">. </w:t>
      </w:r>
    </w:p>
    <w:p w14:paraId="5492D331" w14:textId="77777777" w:rsidR="00A23126" w:rsidRPr="00A40E1D" w:rsidRDefault="00A23126" w:rsidP="00A40E1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Súťaže sa môžu zúčastniť ľubovoľné družstvá bez ohľadu na vek a miesto trvalého bydliska. </w:t>
      </w:r>
    </w:p>
    <w:p w14:paraId="1FBCE155" w14:textId="77777777" w:rsidR="00A23126" w:rsidRPr="00A40E1D" w:rsidRDefault="00A23126" w:rsidP="00A40E1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Družstvá sa musia prezentovať v čase od </w:t>
      </w:r>
      <w:r w:rsidRPr="00A40E1D">
        <w:rPr>
          <w:rFonts w:ascii="Times New Roman" w:hAnsi="Times New Roman" w:cs="Times New Roman"/>
          <w:b/>
          <w:bCs/>
        </w:rPr>
        <w:t>13.00 do 13.40 hod.</w:t>
      </w:r>
      <w:r w:rsidRPr="00A40E1D">
        <w:rPr>
          <w:rFonts w:ascii="Times New Roman" w:hAnsi="Times New Roman" w:cs="Times New Roman"/>
        </w:rPr>
        <w:t xml:space="preserve"> u organizátora súťaže. </w:t>
      </w:r>
    </w:p>
    <w:p w14:paraId="2C1D4E40" w14:textId="395DD548" w:rsidR="00A23126" w:rsidRPr="00A40E1D" w:rsidRDefault="00A23126" w:rsidP="00A40E1D">
      <w:pPr>
        <w:pStyle w:val="Odsekzoznamu"/>
        <w:numPr>
          <w:ilvl w:val="0"/>
          <w:numId w:val="5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  <w:b/>
          <w:bCs/>
        </w:rPr>
        <w:t>13.45 hod.</w:t>
      </w:r>
      <w:r w:rsidRPr="00A40E1D">
        <w:rPr>
          <w:rFonts w:ascii="Times New Roman" w:hAnsi="Times New Roman" w:cs="Times New Roman"/>
        </w:rPr>
        <w:t xml:space="preserve"> sa uskutoční žrebovanie čísel pre jednotlivé družstvá. Pod prideleným číslom družstvá odovzdajú svoju hodnotiacu vzorku. </w:t>
      </w:r>
    </w:p>
    <w:p w14:paraId="7B4FB4F4" w14:textId="77777777" w:rsidR="00A23126" w:rsidRPr="00A23126" w:rsidRDefault="00A23126" w:rsidP="00A23126">
      <w:pPr>
        <w:jc w:val="both"/>
        <w:rPr>
          <w:rFonts w:ascii="Times New Roman" w:hAnsi="Times New Roman" w:cs="Times New Roman"/>
          <w:b/>
          <w:bCs/>
        </w:rPr>
      </w:pPr>
      <w:r w:rsidRPr="00A23126">
        <w:rPr>
          <w:rFonts w:ascii="Times New Roman" w:hAnsi="Times New Roman" w:cs="Times New Roman"/>
          <w:b/>
          <w:bCs/>
        </w:rPr>
        <w:t>Pravidlá súťaže</w:t>
      </w:r>
    </w:p>
    <w:p w14:paraId="3BDDEE53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Začiatok varenia je o </w:t>
      </w:r>
      <w:r w:rsidRPr="00A40E1D">
        <w:rPr>
          <w:rFonts w:ascii="Times New Roman" w:hAnsi="Times New Roman" w:cs="Times New Roman"/>
          <w:b/>
          <w:bCs/>
        </w:rPr>
        <w:t>14.00 hod.</w:t>
      </w:r>
      <w:r w:rsidRPr="00A40E1D">
        <w:rPr>
          <w:rFonts w:ascii="Times New Roman" w:hAnsi="Times New Roman" w:cs="Times New Roman"/>
        </w:rPr>
        <w:t xml:space="preserve"> </w:t>
      </w:r>
    </w:p>
    <w:p w14:paraId="4C0CBF64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Organizátor súťaže zabezpečí pre súťažiace družstvá miesto na varenie, prístup k vode, </w:t>
      </w:r>
      <w:r w:rsidRPr="00A40E1D">
        <w:rPr>
          <w:rFonts w:ascii="Times New Roman" w:hAnsi="Times New Roman" w:cs="Times New Roman"/>
          <w:b/>
          <w:bCs/>
        </w:rPr>
        <w:t>1 stôl, 1 lavicu</w:t>
      </w:r>
      <w:r w:rsidRPr="00A40E1D">
        <w:rPr>
          <w:rFonts w:ascii="Times New Roman" w:hAnsi="Times New Roman" w:cs="Times New Roman"/>
        </w:rPr>
        <w:t xml:space="preserve">, kompostovateľný riad /misky a lyžice/ a vrece na odpad. </w:t>
      </w:r>
    </w:p>
    <w:p w14:paraId="201745FB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Súťažné družstvá si na vlastné náklady zabezpečia suroviny na varenie guláša, potrebné náradie, nádoby, kotlík a palivo podľa vlastného uváženia. </w:t>
      </w:r>
    </w:p>
    <w:p w14:paraId="37E4822E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Mäso, cibuľa, prípadne zemiaky nesmú byť vopred tepelne spracované ani predvarené. Musia byť v surovom stave. </w:t>
      </w:r>
    </w:p>
    <w:p w14:paraId="5462E9F0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Minimálne množstvo uvareného guláša je </w:t>
      </w:r>
      <w:r w:rsidRPr="00A40E1D">
        <w:rPr>
          <w:rFonts w:ascii="Times New Roman" w:hAnsi="Times New Roman" w:cs="Times New Roman"/>
          <w:b/>
          <w:bCs/>
        </w:rPr>
        <w:t>5 litrov</w:t>
      </w:r>
      <w:r w:rsidRPr="00A40E1D">
        <w:rPr>
          <w:rFonts w:ascii="Times New Roman" w:hAnsi="Times New Roman" w:cs="Times New Roman"/>
        </w:rPr>
        <w:t xml:space="preserve">. </w:t>
      </w:r>
    </w:p>
    <w:p w14:paraId="71B5841C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Množstvo hodnotiacej vzorky je približne </w:t>
      </w:r>
      <w:r w:rsidRPr="00A40E1D">
        <w:rPr>
          <w:rFonts w:ascii="Times New Roman" w:hAnsi="Times New Roman" w:cs="Times New Roman"/>
          <w:b/>
          <w:bCs/>
        </w:rPr>
        <w:t>0,5 litra</w:t>
      </w:r>
      <w:r w:rsidRPr="00A40E1D">
        <w:rPr>
          <w:rFonts w:ascii="Times New Roman" w:hAnsi="Times New Roman" w:cs="Times New Roman"/>
        </w:rPr>
        <w:t xml:space="preserve">. </w:t>
      </w:r>
    </w:p>
    <w:p w14:paraId="5B9A23E6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Hodnotiaca vzorka sa odovzdáva o </w:t>
      </w:r>
      <w:r w:rsidRPr="00A40E1D">
        <w:rPr>
          <w:rFonts w:ascii="Times New Roman" w:hAnsi="Times New Roman" w:cs="Times New Roman"/>
          <w:b/>
          <w:bCs/>
        </w:rPr>
        <w:t>17.30 hod.</w:t>
      </w:r>
      <w:r w:rsidRPr="00A40E1D">
        <w:rPr>
          <w:rFonts w:ascii="Times New Roman" w:hAnsi="Times New Roman" w:cs="Times New Roman"/>
        </w:rPr>
        <w:t xml:space="preserve"> organizátorovi, ktorý ju následne odovzdá porote na posúdenie. </w:t>
      </w:r>
    </w:p>
    <w:p w14:paraId="436026F7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Po odovzdaní vzorky môžu družstvá s uvareným gulášom naložiť podľa vlastného uváženia – rozdať ho, predať alebo skonzumovať. </w:t>
      </w:r>
    </w:p>
    <w:p w14:paraId="5AC3A799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lastRenderedPageBreak/>
        <w:t xml:space="preserve">Organizátor zabezpečí </w:t>
      </w:r>
      <w:r w:rsidRPr="00A40E1D">
        <w:rPr>
          <w:rFonts w:ascii="Times New Roman" w:hAnsi="Times New Roman" w:cs="Times New Roman"/>
          <w:b/>
          <w:bCs/>
        </w:rPr>
        <w:t>5-člennú odbornú porotu</w:t>
      </w:r>
      <w:r w:rsidRPr="00A40E1D">
        <w:rPr>
          <w:rFonts w:ascii="Times New Roman" w:hAnsi="Times New Roman" w:cs="Times New Roman"/>
        </w:rPr>
        <w:t xml:space="preserve">. </w:t>
      </w:r>
    </w:p>
    <w:p w14:paraId="1F017891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Členovia poroty budú nezávisle od seba hodnotiť spôsob varenia a finálny produkt. </w:t>
      </w:r>
    </w:p>
    <w:p w14:paraId="167B204E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Vyhlásenie výsledkov súťaže vo varení guláša sa uskutoční o </w:t>
      </w:r>
      <w:r w:rsidRPr="00A40E1D">
        <w:rPr>
          <w:rFonts w:ascii="Times New Roman" w:hAnsi="Times New Roman" w:cs="Times New Roman"/>
          <w:b/>
          <w:bCs/>
        </w:rPr>
        <w:t>18.00 hod.</w:t>
      </w:r>
      <w:r w:rsidRPr="00A40E1D">
        <w:rPr>
          <w:rFonts w:ascii="Times New Roman" w:hAnsi="Times New Roman" w:cs="Times New Roman"/>
        </w:rPr>
        <w:t xml:space="preserve"> Vyhodnotené budú prvé tri miesta. </w:t>
      </w:r>
    </w:p>
    <w:p w14:paraId="0C930AB5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Súťažné družstvá sú povinné po skončení súťaže upratať a uvoľniť svoje súťažné stanovisko. </w:t>
      </w:r>
    </w:p>
    <w:p w14:paraId="000E8857" w14:textId="77777777" w:rsidR="00A23126" w:rsidRPr="00A40E1D" w:rsidRDefault="00A23126" w:rsidP="00A40E1D">
      <w:pPr>
        <w:pStyle w:val="Odsekzoznamu"/>
        <w:numPr>
          <w:ilvl w:val="0"/>
          <w:numId w:val="6"/>
        </w:numPr>
        <w:jc w:val="both"/>
        <w:rPr>
          <w:rFonts w:ascii="Times New Roman" w:hAnsi="Times New Roman" w:cs="Times New Roman"/>
        </w:rPr>
      </w:pPr>
      <w:r w:rsidRPr="00A40E1D">
        <w:rPr>
          <w:rFonts w:ascii="Times New Roman" w:hAnsi="Times New Roman" w:cs="Times New Roman"/>
        </w:rPr>
        <w:t xml:space="preserve">Organizátor súťaže zabezpečí pre súťažiace družstvá aj verejnosť hudobnú produkciu a bufet s občerstvením a nápojmi. </w:t>
      </w:r>
    </w:p>
    <w:p w14:paraId="48912921" w14:textId="5A4822F3" w:rsidR="00A23126" w:rsidRPr="00A23126" w:rsidRDefault="00A23126" w:rsidP="00A23126">
      <w:pPr>
        <w:jc w:val="both"/>
        <w:rPr>
          <w:rFonts w:ascii="Times New Roman" w:hAnsi="Times New Roman" w:cs="Times New Roman"/>
        </w:rPr>
      </w:pPr>
    </w:p>
    <w:p w14:paraId="4EB08F18" w14:textId="77777777" w:rsidR="00A23126" w:rsidRDefault="00A23126" w:rsidP="00A2312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  <w:r w:rsidRPr="00A23126">
        <w:rPr>
          <w:rFonts w:ascii="Times New Roman" w:hAnsi="Times New Roman" w:cs="Times New Roman"/>
          <w:b/>
          <w:bCs/>
        </w:rPr>
        <w:t>Súťažné družstvá sú povinné dbať na bezpečnosť pri manipulácii s ohňom, palivom a kuchynským náradím a rešpektovať pokyny organizátora.</w:t>
      </w:r>
    </w:p>
    <w:p w14:paraId="5827182F" w14:textId="77777777" w:rsidR="00A40E1D" w:rsidRDefault="00A40E1D" w:rsidP="00A23126">
      <w:pPr>
        <w:pBdr>
          <w:bottom w:val="single" w:sz="12" w:space="1" w:color="auto"/>
        </w:pBdr>
        <w:jc w:val="both"/>
        <w:rPr>
          <w:rFonts w:ascii="Times New Roman" w:hAnsi="Times New Roman" w:cs="Times New Roman"/>
          <w:b/>
          <w:bCs/>
        </w:rPr>
      </w:pPr>
    </w:p>
    <w:p w14:paraId="60D0ECFF" w14:textId="77777777" w:rsidR="00A40E1D" w:rsidRPr="00A23126" w:rsidRDefault="00A40E1D" w:rsidP="00A23126">
      <w:pPr>
        <w:pBdr>
          <w:bottom w:val="single" w:sz="12" w:space="1" w:color="auto"/>
        </w:pBdr>
        <w:jc w:val="both"/>
        <w:rPr>
          <w:rFonts w:ascii="Times New Roman" w:hAnsi="Times New Roman" w:cs="Times New Roman"/>
        </w:rPr>
      </w:pPr>
    </w:p>
    <w:p w14:paraId="41CB81EF" w14:textId="77777777" w:rsidR="00A40E1D" w:rsidRDefault="00A40E1D" w:rsidP="00A23126">
      <w:pPr>
        <w:jc w:val="both"/>
        <w:rPr>
          <w:rFonts w:ascii="Times New Roman" w:hAnsi="Times New Roman" w:cs="Times New Roman"/>
        </w:rPr>
      </w:pPr>
    </w:p>
    <w:p w14:paraId="7A789EAE" w14:textId="77777777" w:rsidR="00A40E1D" w:rsidRDefault="00A40E1D" w:rsidP="00A40E1D">
      <w:pPr>
        <w:widowControl w:val="0"/>
        <w:jc w:val="center"/>
        <w:rPr>
          <w:b/>
          <w:sz w:val="36"/>
          <w:szCs w:val="36"/>
        </w:rPr>
      </w:pPr>
    </w:p>
    <w:p w14:paraId="1C249150" w14:textId="69298FA5" w:rsidR="00A40E1D" w:rsidRPr="00990154" w:rsidRDefault="00A40E1D" w:rsidP="00A40E1D">
      <w:pPr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990154">
        <w:rPr>
          <w:rFonts w:ascii="Times New Roman" w:hAnsi="Times New Roman" w:cs="Times New Roman"/>
          <w:b/>
          <w:sz w:val="36"/>
          <w:szCs w:val="36"/>
        </w:rPr>
        <w:t>Prihláška do súťaže vo varení guláša</w:t>
      </w:r>
    </w:p>
    <w:p w14:paraId="41E77D9C" w14:textId="77777777" w:rsidR="00A40E1D" w:rsidRPr="00990154" w:rsidRDefault="00A40E1D" w:rsidP="00A40E1D">
      <w:pPr>
        <w:widowControl w:val="0"/>
        <w:jc w:val="center"/>
        <w:rPr>
          <w:rFonts w:ascii="Times New Roman" w:hAnsi="Times New Roman" w:cs="Times New Roman"/>
          <w:sz w:val="36"/>
          <w:szCs w:val="36"/>
        </w:rPr>
      </w:pPr>
      <w:r w:rsidRPr="00990154">
        <w:rPr>
          <w:rFonts w:ascii="Times New Roman" w:hAnsi="Times New Roman" w:cs="Times New Roman"/>
          <w:sz w:val="36"/>
          <w:szCs w:val="36"/>
        </w:rPr>
        <w:t>20. júna 2026 v Rovinke</w:t>
      </w:r>
    </w:p>
    <w:p w14:paraId="68CA9173" w14:textId="77777777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</w:p>
    <w:p w14:paraId="3E3AE96E" w14:textId="77777777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</w:p>
    <w:p w14:paraId="7519F614" w14:textId="47D0AA49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  <w:r w:rsidRPr="00990154">
        <w:rPr>
          <w:rFonts w:ascii="Times New Roman" w:hAnsi="Times New Roman" w:cs="Times New Roman"/>
        </w:rPr>
        <w:t>Názov družstva: ..........................................................................................................</w:t>
      </w:r>
      <w:r w:rsidR="00990154">
        <w:rPr>
          <w:rFonts w:ascii="Times New Roman" w:hAnsi="Times New Roman" w:cs="Times New Roman"/>
        </w:rPr>
        <w:t>..................</w:t>
      </w:r>
    </w:p>
    <w:p w14:paraId="7202C1CB" w14:textId="77777777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</w:p>
    <w:p w14:paraId="6ED16CB3" w14:textId="103AD619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  <w:r w:rsidRPr="00990154">
        <w:rPr>
          <w:rFonts w:ascii="Times New Roman" w:hAnsi="Times New Roman" w:cs="Times New Roman"/>
        </w:rPr>
        <w:t>Meno vedúceho družstva, resp. kontaktnej osoby: ........................................................</w:t>
      </w:r>
      <w:r w:rsidR="00990154">
        <w:rPr>
          <w:rFonts w:ascii="Times New Roman" w:hAnsi="Times New Roman" w:cs="Times New Roman"/>
        </w:rPr>
        <w:t>..............</w:t>
      </w:r>
    </w:p>
    <w:p w14:paraId="132631E9" w14:textId="77777777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</w:p>
    <w:p w14:paraId="3B557383" w14:textId="32808253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  <w:r w:rsidRPr="00990154">
        <w:rPr>
          <w:rFonts w:ascii="Times New Roman" w:hAnsi="Times New Roman" w:cs="Times New Roman"/>
        </w:rPr>
        <w:t>Kontakt: ......................................................................................................................</w:t>
      </w:r>
      <w:r w:rsidR="00990154">
        <w:rPr>
          <w:rFonts w:ascii="Times New Roman" w:hAnsi="Times New Roman" w:cs="Times New Roman"/>
        </w:rPr>
        <w:t>..................</w:t>
      </w:r>
    </w:p>
    <w:p w14:paraId="41EADEF8" w14:textId="77777777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</w:p>
    <w:p w14:paraId="6A78A1EA" w14:textId="4896EDBC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  <w:r w:rsidRPr="00990154">
        <w:rPr>
          <w:rFonts w:ascii="Times New Roman" w:hAnsi="Times New Roman" w:cs="Times New Roman"/>
        </w:rPr>
        <w:t>Veľkosť kotlíka/množstvo navareného guláša ...............................................................</w:t>
      </w:r>
      <w:r w:rsidR="00990154">
        <w:rPr>
          <w:rFonts w:ascii="Times New Roman" w:hAnsi="Times New Roman" w:cs="Times New Roman"/>
        </w:rPr>
        <w:t>..............</w:t>
      </w:r>
    </w:p>
    <w:p w14:paraId="60EA2A39" w14:textId="77777777" w:rsidR="00A40E1D" w:rsidRPr="00990154" w:rsidRDefault="00A40E1D" w:rsidP="00A40E1D">
      <w:pPr>
        <w:widowControl w:val="0"/>
        <w:rPr>
          <w:rFonts w:ascii="Times New Roman" w:hAnsi="Times New Roman" w:cs="Times New Roman"/>
        </w:rPr>
      </w:pPr>
    </w:p>
    <w:p w14:paraId="1262BF93" w14:textId="00ACF0E9" w:rsidR="00A40E1D" w:rsidRPr="00990154" w:rsidRDefault="00A40E1D" w:rsidP="00A40E1D">
      <w:pPr>
        <w:pStyle w:val="Standard"/>
        <w:widowControl w:val="0"/>
        <w:suppressAutoHyphens w:val="0"/>
        <w:rPr>
          <w:b/>
          <w:bCs/>
        </w:rPr>
      </w:pPr>
      <w:r w:rsidRPr="00990154">
        <w:rPr>
          <w:b/>
          <w:bCs/>
        </w:rPr>
        <w:t xml:space="preserve">Prehlasujem, že súhlasím s </w:t>
      </w:r>
      <w:r w:rsidR="00607272">
        <w:rPr>
          <w:b/>
          <w:bCs/>
        </w:rPr>
        <w:t>pravidlami</w:t>
      </w:r>
      <w:r w:rsidRPr="00990154">
        <w:rPr>
          <w:b/>
          <w:bCs/>
        </w:rPr>
        <w:t xml:space="preserve"> súťaže.</w:t>
      </w:r>
    </w:p>
    <w:p w14:paraId="715C2F55" w14:textId="77777777" w:rsidR="00A40E1D" w:rsidRPr="00990154" w:rsidRDefault="00A40E1D" w:rsidP="00A40E1D">
      <w:pPr>
        <w:pStyle w:val="Standard"/>
        <w:widowControl w:val="0"/>
        <w:suppressAutoHyphens w:val="0"/>
        <w:rPr>
          <w:b/>
          <w:bCs/>
        </w:rPr>
      </w:pPr>
    </w:p>
    <w:p w14:paraId="7890D446" w14:textId="77777777" w:rsidR="00A40E1D" w:rsidRPr="00990154" w:rsidRDefault="00A40E1D" w:rsidP="00A40E1D">
      <w:pPr>
        <w:pStyle w:val="Standard"/>
        <w:widowControl w:val="0"/>
        <w:suppressAutoHyphens w:val="0"/>
        <w:jc w:val="right"/>
      </w:pPr>
      <w:r w:rsidRPr="00990154">
        <w:t>Podpis: ...................................</w:t>
      </w:r>
    </w:p>
    <w:p w14:paraId="70879323" w14:textId="77777777" w:rsidR="00A40E1D" w:rsidRPr="00A23126" w:rsidRDefault="00A40E1D" w:rsidP="00A23126">
      <w:pPr>
        <w:jc w:val="both"/>
        <w:rPr>
          <w:rFonts w:ascii="Times New Roman" w:hAnsi="Times New Roman" w:cs="Times New Roman"/>
        </w:rPr>
      </w:pPr>
    </w:p>
    <w:sectPr w:rsidR="00A40E1D" w:rsidRPr="00A2312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BD4C64"/>
    <w:multiLevelType w:val="hybridMultilevel"/>
    <w:tmpl w:val="CB12F7DA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5BF671A"/>
    <w:multiLevelType w:val="multilevel"/>
    <w:tmpl w:val="51EA02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34E0F95"/>
    <w:multiLevelType w:val="multilevel"/>
    <w:tmpl w:val="D1D0D6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C41A0F"/>
    <w:multiLevelType w:val="multilevel"/>
    <w:tmpl w:val="AAC83D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0097767"/>
    <w:multiLevelType w:val="hybridMultilevel"/>
    <w:tmpl w:val="E0441028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733A3C1D"/>
    <w:multiLevelType w:val="hybridMultilevel"/>
    <w:tmpl w:val="D3141FF0"/>
    <w:lvl w:ilvl="0" w:tplc="041B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871842240">
    <w:abstractNumId w:val="1"/>
  </w:num>
  <w:num w:numId="2" w16cid:durableId="311762706">
    <w:abstractNumId w:val="2"/>
  </w:num>
  <w:num w:numId="3" w16cid:durableId="1947231799">
    <w:abstractNumId w:val="3"/>
  </w:num>
  <w:num w:numId="4" w16cid:durableId="1460151321">
    <w:abstractNumId w:val="0"/>
  </w:num>
  <w:num w:numId="5" w16cid:durableId="741492094">
    <w:abstractNumId w:val="4"/>
  </w:num>
  <w:num w:numId="6" w16cid:durableId="35916481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126"/>
    <w:rsid w:val="0015286E"/>
    <w:rsid w:val="001E16EE"/>
    <w:rsid w:val="00232B7E"/>
    <w:rsid w:val="002F3808"/>
    <w:rsid w:val="00607272"/>
    <w:rsid w:val="00672935"/>
    <w:rsid w:val="006E4730"/>
    <w:rsid w:val="007601AA"/>
    <w:rsid w:val="008B1BB2"/>
    <w:rsid w:val="00990154"/>
    <w:rsid w:val="00A23126"/>
    <w:rsid w:val="00A40979"/>
    <w:rsid w:val="00A40E1D"/>
    <w:rsid w:val="00A83C55"/>
    <w:rsid w:val="00B1059C"/>
    <w:rsid w:val="00BF7802"/>
    <w:rsid w:val="00D4269A"/>
    <w:rsid w:val="00E45887"/>
    <w:rsid w:val="00E803A6"/>
    <w:rsid w:val="00EA0FAA"/>
    <w:rsid w:val="00F014CC"/>
    <w:rsid w:val="00F601FF"/>
    <w:rsid w:val="00FF25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ABD99"/>
  <w15:chartTrackingRefBased/>
  <w15:docId w15:val="{A68BFAF4-97F4-4380-8483-DC7C414D5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A231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A231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A2312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A231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A2312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A231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A231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A231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A231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A2312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A2312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A2312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A23126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A23126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A23126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A23126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A23126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A23126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A231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A231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A231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A231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A231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A23126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A23126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A23126"/>
    <w:rPr>
      <w:i/>
      <w:iCs/>
      <w:color w:val="0F4761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A2312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A23126"/>
    <w:rPr>
      <w:i/>
      <w:iCs/>
      <w:color w:val="0F4761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A23126"/>
    <w:rPr>
      <w:b/>
      <w:bCs/>
      <w:smallCaps/>
      <w:color w:val="0F4761" w:themeColor="accent1" w:themeShade="BF"/>
      <w:spacing w:val="5"/>
    </w:rPr>
  </w:style>
  <w:style w:type="paragraph" w:customStyle="1" w:styleId="Standard">
    <w:name w:val="Standard"/>
    <w:rsid w:val="00A40E1D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lang w:eastAsia="sk-SK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448</Words>
  <Characters>2557</Characters>
  <Application>Microsoft Office Word</Application>
  <DocSecurity>0</DocSecurity>
  <Lines>21</Lines>
  <Paragraphs>5</Paragraphs>
  <ScaleCrop>false</ScaleCrop>
  <Company/>
  <LinksUpToDate>false</LinksUpToDate>
  <CharactersWithSpaces>3000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 Rovinka 2</dc:creator>
  <cp:keywords/>
  <dc:description/>
  <cp:lastModifiedBy>Obec Rovinka 2</cp:lastModifiedBy>
  <cp:revision>4</cp:revision>
  <dcterms:created xsi:type="dcterms:W3CDTF">2026-06-04T06:39:00Z</dcterms:created>
  <dcterms:modified xsi:type="dcterms:W3CDTF">2026-06-04T07:14:00Z</dcterms:modified>
</cp:coreProperties>
</file>